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B92C" w14:textId="77777777" w:rsidR="0018647F" w:rsidRDefault="0018647F">
      <w:pPr>
        <w:rPr>
          <w:sz w:val="16"/>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827"/>
        <w:gridCol w:w="2970"/>
      </w:tblGrid>
      <w:tr w:rsidR="0018647F" w14:paraId="69995122" w14:textId="77777777" w:rsidTr="00461B78">
        <w:trPr>
          <w:trHeight w:val="174"/>
        </w:trPr>
        <w:tc>
          <w:tcPr>
            <w:tcW w:w="14418" w:type="dxa"/>
            <w:gridSpan w:val="4"/>
            <w:tcBorders>
              <w:top w:val="nil"/>
              <w:left w:val="nil"/>
              <w:bottom w:val="nil"/>
              <w:right w:val="nil"/>
            </w:tcBorders>
          </w:tcPr>
          <w:p w14:paraId="1D087C68" w14:textId="77777777" w:rsidR="0018647F" w:rsidRDefault="0018647F">
            <w:pPr>
              <w:rPr>
                <w:sz w:val="16"/>
              </w:rPr>
            </w:pPr>
          </w:p>
        </w:tc>
      </w:tr>
      <w:tr w:rsidR="0018647F" w14:paraId="6D5EAFDF" w14:textId="77777777" w:rsidTr="00461B78">
        <w:tc>
          <w:tcPr>
            <w:tcW w:w="2802" w:type="dxa"/>
            <w:tcBorders>
              <w:top w:val="nil"/>
              <w:left w:val="nil"/>
            </w:tcBorders>
          </w:tcPr>
          <w:p w14:paraId="39CA7DC3" w14:textId="77777777" w:rsidR="0018647F" w:rsidRDefault="0018647F">
            <w:pPr>
              <w:ind w:left="113" w:right="113"/>
              <w:jc w:val="center"/>
              <w:rPr>
                <w:b/>
                <w:sz w:val="12"/>
              </w:rPr>
            </w:pPr>
          </w:p>
          <w:p w14:paraId="284777B6" w14:textId="77777777" w:rsidR="0018647F" w:rsidRDefault="0018647F">
            <w:pPr>
              <w:ind w:left="113" w:right="113"/>
              <w:jc w:val="center"/>
              <w:rPr>
                <w:b/>
                <w:sz w:val="22"/>
              </w:rPr>
            </w:pPr>
          </w:p>
          <w:p w14:paraId="58C83ABC" w14:textId="77777777" w:rsidR="0018647F" w:rsidRDefault="0018647F">
            <w:pPr>
              <w:ind w:left="113" w:right="113"/>
              <w:jc w:val="center"/>
              <w:rPr>
                <w:b/>
                <w:sz w:val="12"/>
              </w:rPr>
            </w:pPr>
          </w:p>
        </w:tc>
        <w:tc>
          <w:tcPr>
            <w:tcW w:w="4819" w:type="dxa"/>
            <w:tcBorders>
              <w:top w:val="single" w:sz="4" w:space="0" w:color="auto"/>
            </w:tcBorders>
            <w:vAlign w:val="center"/>
          </w:tcPr>
          <w:p w14:paraId="1482324A" w14:textId="77777777" w:rsidR="0018647F" w:rsidRDefault="0018647F">
            <w:pPr>
              <w:ind w:left="113" w:right="113"/>
              <w:jc w:val="center"/>
              <w:rPr>
                <w:b/>
                <w:sz w:val="12"/>
              </w:rPr>
            </w:pPr>
          </w:p>
          <w:p w14:paraId="61CFFB40" w14:textId="77777777" w:rsidR="0018647F" w:rsidRDefault="0018647F">
            <w:pPr>
              <w:ind w:left="113" w:right="113"/>
              <w:jc w:val="center"/>
              <w:rPr>
                <w:b/>
                <w:sz w:val="22"/>
              </w:rPr>
            </w:pPr>
            <w:r>
              <w:rPr>
                <w:b/>
                <w:sz w:val="22"/>
              </w:rPr>
              <w:t>ESSENTIAL</w:t>
            </w:r>
          </w:p>
          <w:p w14:paraId="02E6B333" w14:textId="77777777" w:rsidR="0018647F" w:rsidRDefault="0018647F" w:rsidP="00A050AA">
            <w:pPr>
              <w:ind w:right="113"/>
              <w:rPr>
                <w:b/>
                <w:sz w:val="12"/>
              </w:rPr>
            </w:pPr>
          </w:p>
        </w:tc>
        <w:tc>
          <w:tcPr>
            <w:tcW w:w="3827" w:type="dxa"/>
            <w:tcBorders>
              <w:top w:val="single" w:sz="4" w:space="0" w:color="auto"/>
            </w:tcBorders>
            <w:vAlign w:val="center"/>
          </w:tcPr>
          <w:p w14:paraId="6775630C" w14:textId="77777777" w:rsidR="0018647F" w:rsidRDefault="0018647F">
            <w:pPr>
              <w:ind w:left="113" w:right="113"/>
              <w:jc w:val="center"/>
              <w:rPr>
                <w:b/>
                <w:sz w:val="12"/>
              </w:rPr>
            </w:pPr>
          </w:p>
          <w:p w14:paraId="1D65B40E" w14:textId="77777777" w:rsidR="0018647F" w:rsidRDefault="0018647F">
            <w:pPr>
              <w:ind w:left="113" w:right="113"/>
              <w:jc w:val="center"/>
              <w:rPr>
                <w:b/>
                <w:sz w:val="22"/>
              </w:rPr>
            </w:pPr>
            <w:r>
              <w:rPr>
                <w:b/>
                <w:sz w:val="22"/>
              </w:rPr>
              <w:t>DESIRABLE</w:t>
            </w:r>
          </w:p>
          <w:p w14:paraId="61B94EC2" w14:textId="77777777" w:rsidR="0018647F" w:rsidRDefault="0018647F">
            <w:pPr>
              <w:ind w:left="113" w:right="113"/>
              <w:jc w:val="center"/>
              <w:rPr>
                <w:b/>
                <w:sz w:val="22"/>
              </w:rPr>
            </w:pPr>
          </w:p>
        </w:tc>
        <w:tc>
          <w:tcPr>
            <w:tcW w:w="2970" w:type="dxa"/>
            <w:tcBorders>
              <w:top w:val="single" w:sz="4" w:space="0" w:color="auto"/>
            </w:tcBorders>
            <w:vAlign w:val="center"/>
          </w:tcPr>
          <w:p w14:paraId="1D0F41DE" w14:textId="77777777" w:rsidR="0018647F" w:rsidRDefault="0018647F">
            <w:pPr>
              <w:jc w:val="center"/>
            </w:pPr>
            <w:r>
              <w:rPr>
                <w:b/>
                <w:sz w:val="22"/>
              </w:rPr>
              <w:t>HOW MEASURED</w:t>
            </w:r>
          </w:p>
        </w:tc>
      </w:tr>
      <w:tr w:rsidR="00856A66" w14:paraId="64C8B724" w14:textId="77777777" w:rsidTr="00461B78">
        <w:tc>
          <w:tcPr>
            <w:tcW w:w="2802" w:type="dxa"/>
            <w:tcBorders>
              <w:bottom w:val="single" w:sz="4" w:space="0" w:color="auto"/>
            </w:tcBorders>
          </w:tcPr>
          <w:p w14:paraId="648DF020" w14:textId="77777777" w:rsidR="00856A66" w:rsidRDefault="00856A66">
            <w:pPr>
              <w:ind w:left="113" w:right="113"/>
              <w:jc w:val="center"/>
              <w:rPr>
                <w:b/>
                <w:sz w:val="12"/>
              </w:rPr>
            </w:pPr>
          </w:p>
          <w:p w14:paraId="3441EE0B" w14:textId="77777777" w:rsidR="00856A66" w:rsidRDefault="00856A66" w:rsidP="00A050AA">
            <w:pPr>
              <w:ind w:left="113" w:right="113"/>
              <w:jc w:val="center"/>
              <w:rPr>
                <w:b/>
                <w:sz w:val="22"/>
              </w:rPr>
            </w:pPr>
            <w:r>
              <w:rPr>
                <w:b/>
                <w:sz w:val="22"/>
              </w:rPr>
              <w:t>EXPERIENCE</w:t>
            </w:r>
          </w:p>
          <w:p w14:paraId="6055DD7B" w14:textId="77777777" w:rsidR="00856A66" w:rsidRDefault="00856A66">
            <w:pPr>
              <w:ind w:left="113" w:right="113"/>
              <w:jc w:val="center"/>
              <w:rPr>
                <w:b/>
                <w:sz w:val="22"/>
              </w:rPr>
            </w:pPr>
          </w:p>
        </w:tc>
        <w:tc>
          <w:tcPr>
            <w:tcW w:w="4819" w:type="dxa"/>
          </w:tcPr>
          <w:p w14:paraId="591EAE72" w14:textId="77777777" w:rsidR="00856A66" w:rsidRPr="003712DD" w:rsidRDefault="00856A66" w:rsidP="00856A66">
            <w:pPr>
              <w:ind w:right="113"/>
              <w:rPr>
                <w:sz w:val="22"/>
                <w:szCs w:val="22"/>
              </w:rPr>
            </w:pPr>
            <w:r w:rsidRPr="003712DD">
              <w:rPr>
                <w:sz w:val="22"/>
                <w:szCs w:val="22"/>
              </w:rPr>
              <w:t>Providing a front line service to the public.</w:t>
            </w:r>
          </w:p>
          <w:p w14:paraId="0917216F" w14:textId="77777777" w:rsidR="00856A66" w:rsidRPr="003712DD" w:rsidRDefault="00856A66" w:rsidP="00856A66">
            <w:pPr>
              <w:ind w:left="113" w:right="113"/>
              <w:rPr>
                <w:sz w:val="22"/>
                <w:szCs w:val="22"/>
              </w:rPr>
            </w:pPr>
          </w:p>
          <w:p w14:paraId="576A66E1" w14:textId="741D80C5" w:rsidR="00856A66" w:rsidRPr="003712DD" w:rsidRDefault="00C03244" w:rsidP="00856A66">
            <w:pPr>
              <w:ind w:right="113"/>
              <w:rPr>
                <w:sz w:val="22"/>
                <w:szCs w:val="22"/>
              </w:rPr>
            </w:pPr>
            <w:r w:rsidRPr="003712DD">
              <w:rPr>
                <w:sz w:val="22"/>
                <w:szCs w:val="22"/>
              </w:rPr>
              <w:t xml:space="preserve">Previous gardening, </w:t>
            </w:r>
            <w:r w:rsidR="00856A66" w:rsidRPr="003712DD">
              <w:rPr>
                <w:sz w:val="22"/>
                <w:szCs w:val="22"/>
              </w:rPr>
              <w:t>street cleaning experience, e.g. grass cutting, shrub/rose bed work, hedge cutting, removing fly tipping, litter picking etc.</w:t>
            </w:r>
          </w:p>
          <w:p w14:paraId="27F9B17D" w14:textId="77777777" w:rsidR="00856A66" w:rsidRPr="003712DD" w:rsidRDefault="00856A66" w:rsidP="00856A66">
            <w:pPr>
              <w:ind w:right="113"/>
              <w:rPr>
                <w:sz w:val="22"/>
                <w:szCs w:val="22"/>
              </w:rPr>
            </w:pPr>
          </w:p>
          <w:p w14:paraId="311AC388" w14:textId="77777777" w:rsidR="00856A66" w:rsidRPr="003712DD" w:rsidRDefault="00856A66" w:rsidP="00856A66">
            <w:pPr>
              <w:ind w:right="113"/>
              <w:rPr>
                <w:sz w:val="22"/>
                <w:szCs w:val="22"/>
              </w:rPr>
            </w:pPr>
            <w:r w:rsidRPr="003712DD">
              <w:rPr>
                <w:sz w:val="22"/>
                <w:szCs w:val="22"/>
              </w:rPr>
              <w:t>Experience of using and maintaining small mechanised plant.</w:t>
            </w:r>
          </w:p>
          <w:p w14:paraId="6ACBF7F1" w14:textId="77777777" w:rsidR="00856A66" w:rsidRPr="003712DD" w:rsidRDefault="00856A66" w:rsidP="00856A66">
            <w:pPr>
              <w:ind w:right="113"/>
              <w:rPr>
                <w:sz w:val="22"/>
                <w:szCs w:val="22"/>
              </w:rPr>
            </w:pPr>
          </w:p>
          <w:p w14:paraId="2DF3D9F4" w14:textId="77777777" w:rsidR="00856A66" w:rsidRPr="003712DD" w:rsidRDefault="00856A66" w:rsidP="00856A66">
            <w:pPr>
              <w:ind w:right="113"/>
              <w:rPr>
                <w:sz w:val="22"/>
                <w:szCs w:val="22"/>
              </w:rPr>
            </w:pPr>
            <w:r w:rsidRPr="003712DD">
              <w:rPr>
                <w:sz w:val="22"/>
                <w:szCs w:val="22"/>
              </w:rPr>
              <w:t>Basic horticultural or street cleaning experience.</w:t>
            </w:r>
          </w:p>
        </w:tc>
        <w:tc>
          <w:tcPr>
            <w:tcW w:w="3827" w:type="dxa"/>
          </w:tcPr>
          <w:p w14:paraId="7EFD33CA" w14:textId="3C02BF43" w:rsidR="00850645" w:rsidRDefault="00850645" w:rsidP="00850645">
            <w:pPr>
              <w:rPr>
                <w:sz w:val="22"/>
                <w:szCs w:val="22"/>
              </w:rPr>
            </w:pPr>
            <w:r w:rsidRPr="003712DD">
              <w:rPr>
                <w:sz w:val="22"/>
                <w:szCs w:val="22"/>
              </w:rPr>
              <w:t xml:space="preserve">Ability to complete on site health and safety assessments </w:t>
            </w:r>
          </w:p>
          <w:p w14:paraId="50702F20" w14:textId="7ACCCAE5" w:rsidR="00F75086" w:rsidRDefault="00F75086" w:rsidP="00850645">
            <w:pPr>
              <w:rPr>
                <w:sz w:val="22"/>
                <w:szCs w:val="22"/>
              </w:rPr>
            </w:pPr>
          </w:p>
          <w:p w14:paraId="1D909F17" w14:textId="782EAF34" w:rsidR="00F75086" w:rsidRPr="003712DD" w:rsidRDefault="00F75086" w:rsidP="00850645">
            <w:pPr>
              <w:rPr>
                <w:sz w:val="22"/>
                <w:szCs w:val="22"/>
              </w:rPr>
            </w:pPr>
            <w:r>
              <w:rPr>
                <w:sz w:val="22"/>
                <w:szCs w:val="22"/>
              </w:rPr>
              <w:t>Supervision</w:t>
            </w:r>
          </w:p>
          <w:p w14:paraId="0D2FF0A1" w14:textId="19FF006E" w:rsidR="00850645" w:rsidRPr="003712DD" w:rsidRDefault="00850645" w:rsidP="00461B78">
            <w:pPr>
              <w:rPr>
                <w:sz w:val="22"/>
                <w:szCs w:val="22"/>
              </w:rPr>
            </w:pPr>
          </w:p>
          <w:p w14:paraId="280C7C97" w14:textId="77777777" w:rsidR="00856A66" w:rsidRPr="003712DD" w:rsidRDefault="00856A66" w:rsidP="00461B78">
            <w:pPr>
              <w:rPr>
                <w:sz w:val="22"/>
                <w:szCs w:val="22"/>
              </w:rPr>
            </w:pPr>
          </w:p>
        </w:tc>
        <w:tc>
          <w:tcPr>
            <w:tcW w:w="2970" w:type="dxa"/>
          </w:tcPr>
          <w:p w14:paraId="02146DE6" w14:textId="77777777" w:rsidR="00856A66" w:rsidRPr="003712DD" w:rsidRDefault="00856A66" w:rsidP="003B30C6">
            <w:pPr>
              <w:rPr>
                <w:sz w:val="22"/>
                <w:szCs w:val="22"/>
              </w:rPr>
            </w:pPr>
            <w:r w:rsidRPr="003712DD">
              <w:rPr>
                <w:sz w:val="22"/>
                <w:szCs w:val="22"/>
              </w:rPr>
              <w:t>Application/ Interview</w:t>
            </w:r>
          </w:p>
        </w:tc>
      </w:tr>
      <w:tr w:rsidR="00856A66" w14:paraId="05D09CE8" w14:textId="77777777" w:rsidTr="00461B78">
        <w:trPr>
          <w:trHeight w:val="960"/>
        </w:trPr>
        <w:tc>
          <w:tcPr>
            <w:tcW w:w="2802" w:type="dxa"/>
            <w:tcBorders>
              <w:bottom w:val="single" w:sz="4" w:space="0" w:color="auto"/>
            </w:tcBorders>
          </w:tcPr>
          <w:p w14:paraId="0326CED4" w14:textId="77777777" w:rsidR="00856A66" w:rsidRDefault="00856A66">
            <w:pPr>
              <w:ind w:left="113" w:right="113"/>
              <w:jc w:val="center"/>
              <w:rPr>
                <w:b/>
                <w:sz w:val="12"/>
              </w:rPr>
            </w:pPr>
          </w:p>
          <w:p w14:paraId="02D950F8" w14:textId="77777777" w:rsidR="00856A66" w:rsidRDefault="00856A66">
            <w:pPr>
              <w:ind w:left="113" w:right="113"/>
              <w:jc w:val="center"/>
              <w:rPr>
                <w:b/>
                <w:sz w:val="22"/>
              </w:rPr>
            </w:pPr>
            <w:r>
              <w:rPr>
                <w:b/>
                <w:sz w:val="22"/>
              </w:rPr>
              <w:t xml:space="preserve">EDUCATION, TRAINING AND </w:t>
            </w:r>
          </w:p>
          <w:p w14:paraId="6603E52E" w14:textId="77777777" w:rsidR="00856A66" w:rsidRDefault="00856A66">
            <w:pPr>
              <w:ind w:left="113" w:right="113"/>
              <w:jc w:val="center"/>
              <w:rPr>
                <w:b/>
                <w:sz w:val="22"/>
              </w:rPr>
            </w:pPr>
            <w:r>
              <w:rPr>
                <w:b/>
                <w:sz w:val="22"/>
              </w:rPr>
              <w:t>QUALIFICATIONS</w:t>
            </w:r>
          </w:p>
          <w:p w14:paraId="3E7BF132" w14:textId="77777777" w:rsidR="00856A66" w:rsidRDefault="00856A66">
            <w:pPr>
              <w:ind w:left="113" w:right="113"/>
              <w:jc w:val="center"/>
              <w:rPr>
                <w:b/>
                <w:sz w:val="22"/>
              </w:rPr>
            </w:pPr>
          </w:p>
        </w:tc>
        <w:tc>
          <w:tcPr>
            <w:tcW w:w="4819" w:type="dxa"/>
            <w:tcBorders>
              <w:bottom w:val="single" w:sz="4" w:space="0" w:color="auto"/>
            </w:tcBorders>
          </w:tcPr>
          <w:p w14:paraId="33E0D50B" w14:textId="7E3337BF" w:rsidR="00856A66" w:rsidRPr="003712DD" w:rsidRDefault="00856A66" w:rsidP="00856A66">
            <w:pPr>
              <w:rPr>
                <w:sz w:val="22"/>
                <w:szCs w:val="22"/>
              </w:rPr>
            </w:pPr>
            <w:r w:rsidRPr="003712DD">
              <w:rPr>
                <w:sz w:val="22"/>
                <w:szCs w:val="22"/>
              </w:rPr>
              <w:t xml:space="preserve">Driving licence </w:t>
            </w:r>
          </w:p>
          <w:p w14:paraId="3A1D2AD3" w14:textId="77777777" w:rsidR="00856A66" w:rsidRDefault="00856A66" w:rsidP="00856A66">
            <w:pPr>
              <w:rPr>
                <w:sz w:val="22"/>
                <w:szCs w:val="22"/>
              </w:rPr>
            </w:pPr>
          </w:p>
          <w:p w14:paraId="5359E495" w14:textId="54A01017" w:rsidR="00461B78" w:rsidRPr="003712DD" w:rsidRDefault="00461B78" w:rsidP="00856A66">
            <w:pPr>
              <w:rPr>
                <w:sz w:val="22"/>
                <w:szCs w:val="22"/>
              </w:rPr>
            </w:pPr>
            <w:r>
              <w:rPr>
                <w:sz w:val="22"/>
                <w:szCs w:val="22"/>
              </w:rPr>
              <w:t>Relevant training</w:t>
            </w:r>
          </w:p>
        </w:tc>
        <w:tc>
          <w:tcPr>
            <w:tcW w:w="3827" w:type="dxa"/>
            <w:tcBorders>
              <w:bottom w:val="single" w:sz="4" w:space="0" w:color="auto"/>
            </w:tcBorders>
          </w:tcPr>
          <w:p w14:paraId="541B5471" w14:textId="5C5DF6AD" w:rsidR="00856A66" w:rsidRPr="003712DD" w:rsidRDefault="00C03244" w:rsidP="00DA1BB2">
            <w:pPr>
              <w:rPr>
                <w:sz w:val="22"/>
                <w:szCs w:val="22"/>
              </w:rPr>
            </w:pPr>
            <w:r w:rsidRPr="003712DD">
              <w:rPr>
                <w:sz w:val="22"/>
                <w:szCs w:val="22"/>
              </w:rPr>
              <w:t>Horticultural</w:t>
            </w:r>
            <w:r w:rsidR="00461B78">
              <w:rPr>
                <w:sz w:val="22"/>
                <w:szCs w:val="22"/>
              </w:rPr>
              <w:t xml:space="preserve">/ grounds </w:t>
            </w:r>
            <w:r w:rsidRPr="003712DD">
              <w:rPr>
                <w:sz w:val="22"/>
                <w:szCs w:val="22"/>
              </w:rPr>
              <w:t>qualification</w:t>
            </w:r>
          </w:p>
          <w:p w14:paraId="378364DE" w14:textId="77777777" w:rsidR="00850645" w:rsidRPr="003712DD" w:rsidRDefault="00850645" w:rsidP="00DA1BB2">
            <w:pPr>
              <w:rPr>
                <w:sz w:val="22"/>
                <w:szCs w:val="22"/>
              </w:rPr>
            </w:pPr>
          </w:p>
        </w:tc>
        <w:tc>
          <w:tcPr>
            <w:tcW w:w="2970" w:type="dxa"/>
            <w:tcBorders>
              <w:bottom w:val="single" w:sz="4" w:space="0" w:color="auto"/>
            </w:tcBorders>
          </w:tcPr>
          <w:p w14:paraId="46C16F1E" w14:textId="77777777" w:rsidR="00856A66" w:rsidRPr="003712DD" w:rsidRDefault="00856A66" w:rsidP="00856A66">
            <w:pPr>
              <w:rPr>
                <w:sz w:val="22"/>
                <w:szCs w:val="22"/>
              </w:rPr>
            </w:pPr>
            <w:r w:rsidRPr="003712DD">
              <w:rPr>
                <w:sz w:val="22"/>
                <w:szCs w:val="22"/>
              </w:rPr>
              <w:t>Application/ Interview/ Document checks</w:t>
            </w:r>
          </w:p>
        </w:tc>
      </w:tr>
      <w:tr w:rsidR="00856A66" w14:paraId="5558F35B" w14:textId="77777777" w:rsidTr="00461B78">
        <w:trPr>
          <w:trHeight w:val="737"/>
        </w:trPr>
        <w:tc>
          <w:tcPr>
            <w:tcW w:w="2802" w:type="dxa"/>
            <w:tcBorders>
              <w:top w:val="single" w:sz="4" w:space="0" w:color="auto"/>
              <w:left w:val="single" w:sz="4" w:space="0" w:color="auto"/>
              <w:bottom w:val="single" w:sz="4" w:space="0" w:color="auto"/>
              <w:right w:val="single" w:sz="4" w:space="0" w:color="auto"/>
            </w:tcBorders>
          </w:tcPr>
          <w:p w14:paraId="2F201CF1" w14:textId="77777777" w:rsidR="00856A66" w:rsidRDefault="00856A66">
            <w:pPr>
              <w:ind w:left="113" w:right="113"/>
              <w:jc w:val="center"/>
              <w:rPr>
                <w:b/>
                <w:sz w:val="12"/>
              </w:rPr>
            </w:pPr>
          </w:p>
          <w:p w14:paraId="7E0306EA" w14:textId="77777777" w:rsidR="00856A66" w:rsidRDefault="00856A66">
            <w:pPr>
              <w:ind w:left="113" w:right="113"/>
              <w:jc w:val="center"/>
              <w:rPr>
                <w:b/>
                <w:sz w:val="22"/>
              </w:rPr>
            </w:pPr>
            <w:r>
              <w:rPr>
                <w:b/>
                <w:sz w:val="22"/>
              </w:rPr>
              <w:t>SKILLS AND</w:t>
            </w:r>
          </w:p>
          <w:p w14:paraId="552D3625" w14:textId="77777777" w:rsidR="00856A66" w:rsidRDefault="00856A66">
            <w:pPr>
              <w:ind w:left="113" w:right="113"/>
              <w:jc w:val="center"/>
              <w:rPr>
                <w:b/>
                <w:sz w:val="22"/>
              </w:rPr>
            </w:pPr>
            <w:r>
              <w:rPr>
                <w:b/>
                <w:sz w:val="22"/>
              </w:rPr>
              <w:t>KNOWLEDGE</w:t>
            </w:r>
          </w:p>
          <w:p w14:paraId="4282FC16" w14:textId="77777777" w:rsidR="00856A66" w:rsidRDefault="00856A66">
            <w:pPr>
              <w:ind w:right="113"/>
              <w:rPr>
                <w:b/>
                <w:sz w:val="22"/>
              </w:rPr>
            </w:pPr>
          </w:p>
        </w:tc>
        <w:tc>
          <w:tcPr>
            <w:tcW w:w="4819" w:type="dxa"/>
            <w:tcBorders>
              <w:left w:val="nil"/>
              <w:bottom w:val="single" w:sz="4" w:space="0" w:color="auto"/>
            </w:tcBorders>
          </w:tcPr>
          <w:p w14:paraId="360DBF3F" w14:textId="5E9EDF2B" w:rsidR="00856A66" w:rsidRPr="003712DD" w:rsidRDefault="00856A66" w:rsidP="003B30C6">
            <w:pPr>
              <w:rPr>
                <w:bCs/>
                <w:sz w:val="22"/>
                <w:szCs w:val="22"/>
              </w:rPr>
            </w:pPr>
            <w:r w:rsidRPr="003712DD">
              <w:rPr>
                <w:bCs/>
                <w:sz w:val="22"/>
                <w:szCs w:val="22"/>
              </w:rPr>
              <w:t>Ability to undertake</w:t>
            </w:r>
            <w:r w:rsidR="00461B78">
              <w:rPr>
                <w:bCs/>
                <w:sz w:val="22"/>
                <w:szCs w:val="22"/>
              </w:rPr>
              <w:t xml:space="preserve"> </w:t>
            </w:r>
            <w:r w:rsidRPr="003712DD">
              <w:rPr>
                <w:bCs/>
                <w:sz w:val="22"/>
                <w:szCs w:val="22"/>
              </w:rPr>
              <w:t>horticultural</w:t>
            </w:r>
            <w:r w:rsidR="007C3498" w:rsidRPr="003712DD">
              <w:rPr>
                <w:bCs/>
                <w:sz w:val="22"/>
                <w:szCs w:val="22"/>
              </w:rPr>
              <w:t xml:space="preserve">, </w:t>
            </w:r>
            <w:r w:rsidRPr="003712DD">
              <w:rPr>
                <w:bCs/>
                <w:sz w:val="22"/>
                <w:szCs w:val="22"/>
              </w:rPr>
              <w:t>street cleansing and other manual duties.</w:t>
            </w:r>
          </w:p>
          <w:p w14:paraId="486E92E7" w14:textId="77777777" w:rsidR="00856A66" w:rsidRPr="003712DD" w:rsidRDefault="00856A66" w:rsidP="003B30C6">
            <w:pPr>
              <w:rPr>
                <w:bCs/>
                <w:sz w:val="22"/>
                <w:szCs w:val="22"/>
              </w:rPr>
            </w:pPr>
          </w:p>
          <w:p w14:paraId="5506788A" w14:textId="77777777" w:rsidR="00856A66" w:rsidRPr="003712DD" w:rsidRDefault="00856A66" w:rsidP="003B30C6">
            <w:pPr>
              <w:rPr>
                <w:bCs/>
                <w:sz w:val="22"/>
                <w:szCs w:val="22"/>
              </w:rPr>
            </w:pPr>
            <w:r w:rsidRPr="003712DD">
              <w:rPr>
                <w:bCs/>
                <w:sz w:val="22"/>
                <w:szCs w:val="22"/>
              </w:rPr>
              <w:t>Ability to undertake basic repairs of equipment.</w:t>
            </w:r>
          </w:p>
          <w:p w14:paraId="744B310D" w14:textId="45AAF8B6" w:rsidR="00856A66" w:rsidRDefault="00856A66" w:rsidP="003B30C6">
            <w:pPr>
              <w:rPr>
                <w:bCs/>
                <w:sz w:val="22"/>
                <w:szCs w:val="22"/>
              </w:rPr>
            </w:pPr>
          </w:p>
          <w:p w14:paraId="0A991892" w14:textId="77777777" w:rsidR="00461B78" w:rsidRPr="003712DD" w:rsidRDefault="00461B78" w:rsidP="00461B78">
            <w:pPr>
              <w:rPr>
                <w:bCs/>
                <w:sz w:val="22"/>
                <w:szCs w:val="22"/>
              </w:rPr>
            </w:pPr>
            <w:r>
              <w:rPr>
                <w:bCs/>
                <w:sz w:val="22"/>
                <w:szCs w:val="22"/>
              </w:rPr>
              <w:t>A</w:t>
            </w:r>
            <w:r w:rsidRPr="003712DD">
              <w:rPr>
                <w:bCs/>
                <w:sz w:val="22"/>
                <w:szCs w:val="22"/>
              </w:rPr>
              <w:t>bility to interpret plans</w:t>
            </w:r>
          </w:p>
          <w:p w14:paraId="3EB04021" w14:textId="77777777" w:rsidR="00461B78" w:rsidRPr="003712DD" w:rsidRDefault="00461B78" w:rsidP="003B30C6">
            <w:pPr>
              <w:rPr>
                <w:bCs/>
                <w:sz w:val="22"/>
                <w:szCs w:val="22"/>
              </w:rPr>
            </w:pPr>
          </w:p>
          <w:p w14:paraId="03A5C7A6" w14:textId="77777777" w:rsidR="00856A66" w:rsidRPr="003712DD" w:rsidRDefault="00856A66" w:rsidP="003B30C6">
            <w:pPr>
              <w:rPr>
                <w:bCs/>
                <w:sz w:val="22"/>
                <w:szCs w:val="22"/>
              </w:rPr>
            </w:pPr>
            <w:r w:rsidRPr="003712DD">
              <w:rPr>
                <w:bCs/>
                <w:sz w:val="22"/>
                <w:szCs w:val="22"/>
              </w:rPr>
              <w:t>Capable of walking between 5 and 6 miles per day while operating light plant/ equipment.</w:t>
            </w:r>
          </w:p>
          <w:p w14:paraId="09E8CB9A" w14:textId="77777777" w:rsidR="00856A66" w:rsidRPr="003712DD" w:rsidRDefault="00856A66" w:rsidP="003B30C6">
            <w:pPr>
              <w:rPr>
                <w:bCs/>
                <w:sz w:val="22"/>
                <w:szCs w:val="22"/>
              </w:rPr>
            </w:pPr>
          </w:p>
          <w:p w14:paraId="42D79170" w14:textId="77777777" w:rsidR="00856A66" w:rsidRPr="003712DD" w:rsidRDefault="00856A66" w:rsidP="003B30C6">
            <w:pPr>
              <w:rPr>
                <w:sz w:val="22"/>
                <w:szCs w:val="22"/>
              </w:rPr>
            </w:pPr>
            <w:r w:rsidRPr="003712DD">
              <w:rPr>
                <w:sz w:val="22"/>
                <w:szCs w:val="22"/>
              </w:rPr>
              <w:t xml:space="preserve">Manual handling skills; the ability to lift objects and empty bins and undertake basic construction and gardening work. </w:t>
            </w:r>
          </w:p>
          <w:p w14:paraId="62F33BE5" w14:textId="77777777" w:rsidR="00856A66" w:rsidRPr="003712DD" w:rsidRDefault="00856A66" w:rsidP="003B30C6">
            <w:pPr>
              <w:rPr>
                <w:sz w:val="22"/>
                <w:szCs w:val="22"/>
              </w:rPr>
            </w:pPr>
          </w:p>
          <w:p w14:paraId="284DA19A" w14:textId="77777777" w:rsidR="00856A66" w:rsidRPr="003712DD" w:rsidRDefault="00856A66" w:rsidP="003B30C6">
            <w:pPr>
              <w:rPr>
                <w:sz w:val="22"/>
                <w:szCs w:val="22"/>
              </w:rPr>
            </w:pPr>
            <w:r w:rsidRPr="003712DD">
              <w:rPr>
                <w:sz w:val="22"/>
                <w:szCs w:val="22"/>
              </w:rPr>
              <w:t>Basic numeracy and literacy skills; the ability to complete time and task sheets accurately.</w:t>
            </w:r>
          </w:p>
          <w:p w14:paraId="453D4984" w14:textId="77777777" w:rsidR="00856A66" w:rsidRPr="003712DD" w:rsidRDefault="00856A66" w:rsidP="003B30C6">
            <w:pPr>
              <w:rPr>
                <w:sz w:val="22"/>
                <w:szCs w:val="22"/>
              </w:rPr>
            </w:pPr>
          </w:p>
          <w:p w14:paraId="5B3A2C1C" w14:textId="77777777" w:rsidR="00856A66" w:rsidRPr="003712DD" w:rsidRDefault="00856A66" w:rsidP="003B30C6">
            <w:pPr>
              <w:rPr>
                <w:sz w:val="22"/>
                <w:szCs w:val="22"/>
              </w:rPr>
            </w:pPr>
            <w:r w:rsidRPr="003712DD">
              <w:rPr>
                <w:sz w:val="22"/>
                <w:szCs w:val="22"/>
              </w:rPr>
              <w:t>Ability to safely use hand tools and light plant.</w:t>
            </w:r>
          </w:p>
          <w:p w14:paraId="7419D3F5" w14:textId="77777777" w:rsidR="00856A66" w:rsidRPr="003712DD" w:rsidRDefault="00856A66" w:rsidP="003B30C6">
            <w:pPr>
              <w:rPr>
                <w:sz w:val="22"/>
                <w:szCs w:val="22"/>
              </w:rPr>
            </w:pPr>
          </w:p>
          <w:p w14:paraId="1DE562A1" w14:textId="77777777" w:rsidR="00856A66" w:rsidRPr="003712DD" w:rsidRDefault="00856A66" w:rsidP="00A050AA">
            <w:pPr>
              <w:rPr>
                <w:sz w:val="22"/>
                <w:szCs w:val="22"/>
              </w:rPr>
            </w:pPr>
            <w:r w:rsidRPr="003712DD">
              <w:rPr>
                <w:sz w:val="22"/>
                <w:szCs w:val="22"/>
              </w:rPr>
              <w:t>Basic health and safety understanding.</w:t>
            </w:r>
          </w:p>
          <w:p w14:paraId="04058173" w14:textId="77777777" w:rsidR="00856A66" w:rsidRPr="003712DD" w:rsidRDefault="00856A66" w:rsidP="00A050AA">
            <w:pPr>
              <w:rPr>
                <w:sz w:val="22"/>
                <w:szCs w:val="22"/>
              </w:rPr>
            </w:pPr>
          </w:p>
          <w:p w14:paraId="6243CCC7" w14:textId="53D10DEC" w:rsidR="00856A66" w:rsidRDefault="00856A66" w:rsidP="00A050AA">
            <w:pPr>
              <w:ind w:right="113"/>
              <w:rPr>
                <w:sz w:val="22"/>
                <w:szCs w:val="22"/>
              </w:rPr>
            </w:pPr>
            <w:r w:rsidRPr="003712DD">
              <w:rPr>
                <w:sz w:val="22"/>
                <w:szCs w:val="22"/>
              </w:rPr>
              <w:t>Communication skills, ability to communicate with colleagues and members of the public.</w:t>
            </w:r>
          </w:p>
          <w:p w14:paraId="160FE9AF" w14:textId="7B8494F8" w:rsidR="00A37CCF" w:rsidRDefault="00A37CCF" w:rsidP="00A050AA">
            <w:pPr>
              <w:ind w:right="113"/>
              <w:rPr>
                <w:sz w:val="22"/>
                <w:szCs w:val="22"/>
              </w:rPr>
            </w:pPr>
          </w:p>
          <w:p w14:paraId="2853E95A" w14:textId="32044884" w:rsidR="00A37CCF" w:rsidRPr="003712DD" w:rsidRDefault="00A37CCF" w:rsidP="00A050AA">
            <w:pPr>
              <w:ind w:right="113"/>
              <w:rPr>
                <w:sz w:val="22"/>
                <w:szCs w:val="22"/>
              </w:rPr>
            </w:pPr>
            <w:r>
              <w:rPr>
                <w:sz w:val="22"/>
                <w:szCs w:val="22"/>
              </w:rPr>
              <w:t>Ability to undertake basic repairs/maintenance to bu</w:t>
            </w:r>
            <w:r w:rsidR="00F75086">
              <w:rPr>
                <w:sz w:val="22"/>
                <w:szCs w:val="22"/>
              </w:rPr>
              <w:t>i</w:t>
            </w:r>
            <w:r>
              <w:rPr>
                <w:sz w:val="22"/>
                <w:szCs w:val="22"/>
              </w:rPr>
              <w:t>ldings</w:t>
            </w:r>
          </w:p>
          <w:p w14:paraId="5E13CA61" w14:textId="77777777" w:rsidR="00856A66" w:rsidRPr="003712DD" w:rsidRDefault="00856A66" w:rsidP="00A050AA">
            <w:pPr>
              <w:ind w:right="113"/>
              <w:rPr>
                <w:sz w:val="22"/>
                <w:szCs w:val="22"/>
              </w:rPr>
            </w:pPr>
          </w:p>
        </w:tc>
        <w:tc>
          <w:tcPr>
            <w:tcW w:w="3827" w:type="dxa"/>
            <w:tcBorders>
              <w:bottom w:val="single" w:sz="4" w:space="0" w:color="auto"/>
            </w:tcBorders>
          </w:tcPr>
          <w:p w14:paraId="3847CE25" w14:textId="1BCD2776" w:rsidR="00C03244" w:rsidRDefault="00461B78" w:rsidP="00C03244">
            <w:pPr>
              <w:rPr>
                <w:bCs/>
                <w:sz w:val="22"/>
                <w:szCs w:val="22"/>
              </w:rPr>
            </w:pPr>
            <w:r>
              <w:rPr>
                <w:bCs/>
                <w:sz w:val="22"/>
                <w:szCs w:val="22"/>
              </w:rPr>
              <w:lastRenderedPageBreak/>
              <w:t>A</w:t>
            </w:r>
            <w:r w:rsidR="00C03244" w:rsidRPr="003712DD">
              <w:rPr>
                <w:bCs/>
                <w:sz w:val="22"/>
                <w:szCs w:val="22"/>
              </w:rPr>
              <w:t>bility to interpret plans</w:t>
            </w:r>
          </w:p>
          <w:p w14:paraId="286FA0D3" w14:textId="5D799904" w:rsidR="00F75086" w:rsidRDefault="00F75086" w:rsidP="00C03244">
            <w:pPr>
              <w:rPr>
                <w:bCs/>
                <w:sz w:val="22"/>
                <w:szCs w:val="22"/>
              </w:rPr>
            </w:pPr>
          </w:p>
          <w:p w14:paraId="1CF00A8B" w14:textId="5B934674" w:rsidR="00F75086" w:rsidRPr="003712DD" w:rsidRDefault="00F75086" w:rsidP="00C03244">
            <w:pPr>
              <w:rPr>
                <w:bCs/>
                <w:sz w:val="22"/>
                <w:szCs w:val="22"/>
              </w:rPr>
            </w:pPr>
            <w:r>
              <w:rPr>
                <w:bCs/>
                <w:sz w:val="22"/>
                <w:szCs w:val="22"/>
              </w:rPr>
              <w:t>Experience of inspections</w:t>
            </w:r>
          </w:p>
          <w:p w14:paraId="35BC324A" w14:textId="77777777" w:rsidR="00C03244" w:rsidRPr="003712DD" w:rsidRDefault="00C03244" w:rsidP="00C03244">
            <w:pPr>
              <w:rPr>
                <w:bCs/>
                <w:sz w:val="22"/>
                <w:szCs w:val="22"/>
              </w:rPr>
            </w:pPr>
          </w:p>
          <w:p w14:paraId="21BD0BAD" w14:textId="77777777" w:rsidR="00856A66" w:rsidRPr="003712DD" w:rsidRDefault="00856A66" w:rsidP="00850645">
            <w:pPr>
              <w:ind w:right="113"/>
              <w:rPr>
                <w:sz w:val="22"/>
                <w:szCs w:val="22"/>
              </w:rPr>
            </w:pPr>
          </w:p>
          <w:p w14:paraId="7B2859E2" w14:textId="77777777" w:rsidR="00850645" w:rsidRPr="003712DD" w:rsidRDefault="00850645" w:rsidP="00461B78">
            <w:pPr>
              <w:ind w:right="113"/>
              <w:rPr>
                <w:sz w:val="22"/>
                <w:szCs w:val="22"/>
              </w:rPr>
            </w:pPr>
          </w:p>
        </w:tc>
        <w:tc>
          <w:tcPr>
            <w:tcW w:w="2970" w:type="dxa"/>
            <w:tcBorders>
              <w:bottom w:val="single" w:sz="4" w:space="0" w:color="auto"/>
            </w:tcBorders>
          </w:tcPr>
          <w:p w14:paraId="560D3FE4" w14:textId="77777777" w:rsidR="00856A66" w:rsidRPr="003712DD" w:rsidRDefault="00856A66" w:rsidP="00856A66">
            <w:pPr>
              <w:rPr>
                <w:sz w:val="22"/>
                <w:szCs w:val="22"/>
              </w:rPr>
            </w:pPr>
            <w:r w:rsidRPr="003712DD">
              <w:rPr>
                <w:sz w:val="22"/>
                <w:szCs w:val="22"/>
              </w:rPr>
              <w:t>Application/ Interview</w:t>
            </w:r>
          </w:p>
        </w:tc>
      </w:tr>
      <w:tr w:rsidR="00856A66" w14:paraId="6EF3EC66" w14:textId="77777777" w:rsidTr="00461B78">
        <w:tc>
          <w:tcPr>
            <w:tcW w:w="2802" w:type="dxa"/>
            <w:tcBorders>
              <w:top w:val="single" w:sz="4" w:space="0" w:color="auto"/>
              <w:bottom w:val="single" w:sz="4" w:space="0" w:color="auto"/>
            </w:tcBorders>
          </w:tcPr>
          <w:p w14:paraId="507CC89E" w14:textId="77777777" w:rsidR="00856A66" w:rsidRDefault="00856A66">
            <w:pPr>
              <w:ind w:left="113" w:right="113"/>
              <w:jc w:val="center"/>
              <w:rPr>
                <w:b/>
                <w:sz w:val="22"/>
              </w:rPr>
            </w:pPr>
            <w:r>
              <w:rPr>
                <w:b/>
                <w:sz w:val="22"/>
              </w:rPr>
              <w:t>PERSONAL QUALITIES</w:t>
            </w:r>
          </w:p>
          <w:p w14:paraId="5E293814" w14:textId="77777777" w:rsidR="00856A66" w:rsidRDefault="00856A66">
            <w:pPr>
              <w:ind w:left="113" w:right="113"/>
              <w:jc w:val="center"/>
              <w:rPr>
                <w:b/>
                <w:sz w:val="22"/>
              </w:rPr>
            </w:pPr>
          </w:p>
          <w:p w14:paraId="6E593992" w14:textId="77777777" w:rsidR="00856A66" w:rsidRDefault="00856A66">
            <w:pPr>
              <w:ind w:left="113" w:right="113"/>
              <w:jc w:val="center"/>
              <w:rPr>
                <w:b/>
                <w:sz w:val="22"/>
              </w:rPr>
            </w:pPr>
          </w:p>
          <w:p w14:paraId="70027BDD" w14:textId="77777777" w:rsidR="00856A66" w:rsidRDefault="00856A66">
            <w:pPr>
              <w:ind w:left="113" w:right="113"/>
              <w:jc w:val="center"/>
              <w:rPr>
                <w:b/>
                <w:sz w:val="22"/>
              </w:rPr>
            </w:pPr>
          </w:p>
          <w:p w14:paraId="2A56C7CB" w14:textId="77777777" w:rsidR="00856A66" w:rsidRDefault="00856A66">
            <w:pPr>
              <w:ind w:left="113" w:right="113"/>
              <w:jc w:val="center"/>
              <w:rPr>
                <w:b/>
                <w:sz w:val="22"/>
              </w:rPr>
            </w:pPr>
          </w:p>
          <w:p w14:paraId="5E3B8FFC" w14:textId="77777777" w:rsidR="00856A66" w:rsidRDefault="00856A66">
            <w:pPr>
              <w:ind w:left="113" w:right="113"/>
              <w:jc w:val="center"/>
              <w:rPr>
                <w:b/>
                <w:sz w:val="22"/>
              </w:rPr>
            </w:pPr>
          </w:p>
          <w:p w14:paraId="2E0F9D33" w14:textId="77777777" w:rsidR="00856A66" w:rsidRDefault="00856A66">
            <w:pPr>
              <w:ind w:left="113" w:right="113"/>
              <w:jc w:val="center"/>
              <w:rPr>
                <w:b/>
                <w:sz w:val="22"/>
              </w:rPr>
            </w:pPr>
          </w:p>
          <w:p w14:paraId="280E8186" w14:textId="77777777" w:rsidR="00856A66" w:rsidRDefault="00856A66">
            <w:pPr>
              <w:ind w:left="113" w:right="113"/>
              <w:jc w:val="center"/>
              <w:rPr>
                <w:b/>
                <w:sz w:val="12"/>
              </w:rPr>
            </w:pPr>
          </w:p>
        </w:tc>
        <w:tc>
          <w:tcPr>
            <w:tcW w:w="4819" w:type="dxa"/>
            <w:tcBorders>
              <w:bottom w:val="single" w:sz="4" w:space="0" w:color="auto"/>
            </w:tcBorders>
          </w:tcPr>
          <w:p w14:paraId="4F8BBCE8" w14:textId="7CD15935" w:rsidR="00856A66" w:rsidRPr="003712DD" w:rsidRDefault="00856A66" w:rsidP="00DA1BB2">
            <w:pPr>
              <w:jc w:val="both"/>
              <w:rPr>
                <w:rFonts w:cs="Arial"/>
                <w:sz w:val="22"/>
                <w:szCs w:val="22"/>
              </w:rPr>
            </w:pPr>
            <w:r w:rsidRPr="003712DD">
              <w:rPr>
                <w:rFonts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w:t>
            </w:r>
          </w:p>
          <w:p w14:paraId="3EDAF835" w14:textId="77777777" w:rsidR="00856A66" w:rsidRPr="003712DD" w:rsidRDefault="00856A66" w:rsidP="00DA1BB2">
            <w:pPr>
              <w:jc w:val="both"/>
              <w:rPr>
                <w:rFonts w:cs="Arial"/>
                <w:b/>
                <w:sz w:val="22"/>
                <w:szCs w:val="22"/>
              </w:rPr>
            </w:pPr>
            <w:bookmarkStart w:id="0" w:name="_GoBack"/>
            <w:bookmarkEnd w:id="0"/>
          </w:p>
        </w:tc>
        <w:tc>
          <w:tcPr>
            <w:tcW w:w="3827" w:type="dxa"/>
            <w:tcBorders>
              <w:bottom w:val="single" w:sz="4" w:space="0" w:color="auto"/>
            </w:tcBorders>
          </w:tcPr>
          <w:p w14:paraId="7170E09E" w14:textId="77777777" w:rsidR="00856A66" w:rsidRPr="003712DD" w:rsidRDefault="00856A66">
            <w:pPr>
              <w:rPr>
                <w:sz w:val="22"/>
                <w:szCs w:val="22"/>
              </w:rPr>
            </w:pPr>
          </w:p>
        </w:tc>
        <w:tc>
          <w:tcPr>
            <w:tcW w:w="2970" w:type="dxa"/>
            <w:tcBorders>
              <w:bottom w:val="single" w:sz="4" w:space="0" w:color="auto"/>
            </w:tcBorders>
          </w:tcPr>
          <w:p w14:paraId="126605A9" w14:textId="77777777" w:rsidR="00856A66" w:rsidRPr="003712DD" w:rsidRDefault="00856A66" w:rsidP="00856A66">
            <w:pPr>
              <w:rPr>
                <w:sz w:val="22"/>
                <w:szCs w:val="22"/>
              </w:rPr>
            </w:pPr>
            <w:r w:rsidRPr="003712DD">
              <w:rPr>
                <w:sz w:val="22"/>
                <w:szCs w:val="22"/>
              </w:rPr>
              <w:t>Application/ Interview</w:t>
            </w:r>
          </w:p>
        </w:tc>
      </w:tr>
      <w:tr w:rsidR="00856A66" w14:paraId="59345DBA" w14:textId="77777777" w:rsidTr="00461B78">
        <w:trPr>
          <w:trHeight w:val="1149"/>
        </w:trPr>
        <w:tc>
          <w:tcPr>
            <w:tcW w:w="2802" w:type="dxa"/>
            <w:tcBorders>
              <w:bottom w:val="single" w:sz="4" w:space="0" w:color="auto"/>
            </w:tcBorders>
          </w:tcPr>
          <w:p w14:paraId="1EC0F440" w14:textId="77777777" w:rsidR="00856A66" w:rsidRDefault="00856A66">
            <w:pPr>
              <w:ind w:left="113" w:right="113"/>
              <w:jc w:val="center"/>
              <w:rPr>
                <w:b/>
                <w:sz w:val="22"/>
              </w:rPr>
            </w:pPr>
            <w:r>
              <w:rPr>
                <w:b/>
                <w:sz w:val="22"/>
              </w:rPr>
              <w:t>WORKING ARRANGEMENTS</w:t>
            </w:r>
          </w:p>
          <w:p w14:paraId="6B670401" w14:textId="77777777" w:rsidR="00856A66" w:rsidRDefault="00856A66">
            <w:pPr>
              <w:ind w:left="113" w:right="113"/>
              <w:jc w:val="center"/>
              <w:rPr>
                <w:b/>
                <w:sz w:val="22"/>
              </w:rPr>
            </w:pPr>
          </w:p>
          <w:p w14:paraId="6A118283" w14:textId="77777777" w:rsidR="00856A66" w:rsidRDefault="00856A66">
            <w:pPr>
              <w:ind w:left="113" w:right="113"/>
              <w:jc w:val="center"/>
              <w:rPr>
                <w:b/>
                <w:sz w:val="22"/>
              </w:rPr>
            </w:pPr>
          </w:p>
          <w:p w14:paraId="3CC8C803" w14:textId="77777777" w:rsidR="00856A66" w:rsidRDefault="00856A66" w:rsidP="00DA1BB2">
            <w:pPr>
              <w:ind w:right="113"/>
              <w:rPr>
                <w:b/>
                <w:sz w:val="22"/>
              </w:rPr>
            </w:pPr>
          </w:p>
          <w:p w14:paraId="7DADEE8E" w14:textId="77777777" w:rsidR="00856A66" w:rsidRDefault="00856A66">
            <w:pPr>
              <w:ind w:left="113" w:right="113"/>
              <w:jc w:val="center"/>
              <w:rPr>
                <w:b/>
                <w:sz w:val="12"/>
              </w:rPr>
            </w:pPr>
          </w:p>
        </w:tc>
        <w:tc>
          <w:tcPr>
            <w:tcW w:w="4819" w:type="dxa"/>
            <w:tcBorders>
              <w:bottom w:val="single" w:sz="4" w:space="0" w:color="auto"/>
            </w:tcBorders>
          </w:tcPr>
          <w:p w14:paraId="14A5CB21" w14:textId="3F9D3BE7" w:rsidR="00856A66" w:rsidRDefault="00461B78" w:rsidP="00DA1BB2">
            <w:pPr>
              <w:jc w:val="both"/>
              <w:rPr>
                <w:rFonts w:cs="Arial"/>
                <w:sz w:val="22"/>
                <w:szCs w:val="22"/>
              </w:rPr>
            </w:pPr>
            <w:r>
              <w:rPr>
                <w:rFonts w:cs="Arial"/>
                <w:sz w:val="22"/>
                <w:szCs w:val="22"/>
              </w:rPr>
              <w:t>Annualised hours</w:t>
            </w:r>
          </w:p>
          <w:p w14:paraId="1939206A" w14:textId="77777777" w:rsidR="00461B78" w:rsidRPr="003712DD" w:rsidRDefault="00461B78" w:rsidP="00DA1BB2">
            <w:pPr>
              <w:jc w:val="both"/>
              <w:rPr>
                <w:rFonts w:cs="Arial"/>
                <w:sz w:val="22"/>
                <w:szCs w:val="22"/>
              </w:rPr>
            </w:pPr>
          </w:p>
          <w:p w14:paraId="21C332E3" w14:textId="77777777" w:rsidR="00856A66" w:rsidRPr="003712DD" w:rsidRDefault="00856A66" w:rsidP="00461B78">
            <w:pPr>
              <w:rPr>
                <w:rFonts w:cs="Arial"/>
                <w:sz w:val="22"/>
                <w:szCs w:val="22"/>
              </w:rPr>
            </w:pPr>
          </w:p>
        </w:tc>
        <w:tc>
          <w:tcPr>
            <w:tcW w:w="3827" w:type="dxa"/>
            <w:tcBorders>
              <w:bottom w:val="single" w:sz="4" w:space="0" w:color="auto"/>
            </w:tcBorders>
          </w:tcPr>
          <w:p w14:paraId="5883EE87" w14:textId="77777777" w:rsidR="00856A66" w:rsidRPr="003712DD" w:rsidRDefault="00856A66">
            <w:pPr>
              <w:rPr>
                <w:sz w:val="22"/>
                <w:szCs w:val="22"/>
              </w:rPr>
            </w:pPr>
          </w:p>
        </w:tc>
        <w:tc>
          <w:tcPr>
            <w:tcW w:w="2970" w:type="dxa"/>
            <w:tcBorders>
              <w:bottom w:val="single" w:sz="4" w:space="0" w:color="auto"/>
            </w:tcBorders>
          </w:tcPr>
          <w:p w14:paraId="5862967F" w14:textId="77777777" w:rsidR="00856A66" w:rsidRPr="003712DD" w:rsidRDefault="00856A66" w:rsidP="00856A66">
            <w:pPr>
              <w:rPr>
                <w:sz w:val="22"/>
                <w:szCs w:val="22"/>
              </w:rPr>
            </w:pPr>
            <w:r w:rsidRPr="003712DD">
              <w:rPr>
                <w:sz w:val="22"/>
                <w:szCs w:val="22"/>
              </w:rPr>
              <w:t>Application/ Interview</w:t>
            </w:r>
          </w:p>
        </w:tc>
      </w:tr>
    </w:tbl>
    <w:p w14:paraId="39C4F4DD" w14:textId="77777777" w:rsidR="0018647F" w:rsidRDefault="0018647F" w:rsidP="00461B78">
      <w:pPr>
        <w:pStyle w:val="Header"/>
        <w:tabs>
          <w:tab w:val="clear" w:pos="4153"/>
          <w:tab w:val="clear" w:pos="8306"/>
        </w:tabs>
        <w:rPr>
          <w:noProof/>
        </w:rPr>
      </w:pPr>
    </w:p>
    <w:sectPr w:rsidR="0018647F" w:rsidSect="00461B78">
      <w:headerReference w:type="default" r:id="rId7"/>
      <w:footerReference w:type="even" r:id="rId8"/>
      <w:pgSz w:w="16834" w:h="11909" w:orient="landscape"/>
      <w:pgMar w:top="1530" w:right="1440" w:bottom="1260" w:left="1440" w:header="851"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5BCA" w14:textId="77777777" w:rsidR="00E201C4" w:rsidRDefault="00E201C4">
      <w:r>
        <w:separator/>
      </w:r>
    </w:p>
  </w:endnote>
  <w:endnote w:type="continuationSeparator" w:id="0">
    <w:p w14:paraId="152E8B8B" w14:textId="77777777" w:rsidR="00E201C4" w:rsidRDefault="00E2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1721" w14:textId="77777777" w:rsidR="00E201C4" w:rsidRDefault="00135860">
    <w:pPr>
      <w:pStyle w:val="Footer"/>
      <w:framePr w:wrap="around" w:vAnchor="text" w:hAnchor="margin" w:xAlign="right" w:y="1"/>
      <w:rPr>
        <w:rStyle w:val="PageNumber"/>
      </w:rPr>
    </w:pPr>
    <w:r>
      <w:rPr>
        <w:rStyle w:val="PageNumber"/>
      </w:rPr>
      <w:fldChar w:fldCharType="begin"/>
    </w:r>
    <w:r w:rsidR="00E201C4">
      <w:rPr>
        <w:rStyle w:val="PageNumber"/>
      </w:rPr>
      <w:instrText xml:space="preserve">PAGE  </w:instrText>
    </w:r>
    <w:r>
      <w:rPr>
        <w:rStyle w:val="PageNumber"/>
      </w:rPr>
      <w:fldChar w:fldCharType="separate"/>
    </w:r>
    <w:r w:rsidR="00E201C4">
      <w:rPr>
        <w:rStyle w:val="PageNumber"/>
        <w:noProof/>
      </w:rPr>
      <w:t>2</w:t>
    </w:r>
    <w:r>
      <w:rPr>
        <w:rStyle w:val="PageNumber"/>
      </w:rPr>
      <w:fldChar w:fldCharType="end"/>
    </w:r>
  </w:p>
  <w:p w14:paraId="12FE178C" w14:textId="77777777" w:rsidR="00E201C4" w:rsidRDefault="00E201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9E25" w14:textId="77777777" w:rsidR="00E201C4" w:rsidRDefault="00E201C4">
      <w:r>
        <w:separator/>
      </w:r>
    </w:p>
  </w:footnote>
  <w:footnote w:type="continuationSeparator" w:id="0">
    <w:p w14:paraId="19E1ED0D" w14:textId="77777777" w:rsidR="00E201C4" w:rsidRDefault="00E2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3118" w14:textId="301A7A08" w:rsidR="00E201C4" w:rsidRDefault="00512A3F">
    <w:pPr>
      <w:pStyle w:val="Header"/>
      <w:pBdr>
        <w:bottom w:val="single" w:sz="4" w:space="1" w:color="auto"/>
      </w:pBdr>
    </w:pPr>
    <w:r>
      <w:rPr>
        <w:rFonts w:ascii="Albertus Xb (W1)" w:hAnsi="Albertus Xb (W1)"/>
        <w:noProof/>
        <w:sz w:val="20"/>
        <w:lang w:val="en-US"/>
      </w:rPr>
      <mc:AlternateContent>
        <mc:Choice Requires="wps">
          <w:drawing>
            <wp:anchor distT="0" distB="0" distL="114300" distR="114300" simplePos="0" relativeHeight="251657728" behindDoc="0" locked="0" layoutInCell="1" allowOverlap="1" wp14:anchorId="1DC4465C" wp14:editId="02C85948">
              <wp:simplePos x="0" y="0"/>
              <wp:positionH relativeFrom="column">
                <wp:posOffset>4051935</wp:posOffset>
              </wp:positionH>
              <wp:positionV relativeFrom="paragraph">
                <wp:posOffset>-102870</wp:posOffset>
              </wp:positionV>
              <wp:extent cx="4914900" cy="571500"/>
              <wp:effectExtent l="3810" t="1905"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A3935" w14:textId="72F08FB8" w:rsidR="00E201C4" w:rsidRDefault="00461B78">
                          <w:pPr>
                            <w:pStyle w:val="Heading1"/>
                            <w:jc w:val="right"/>
                            <w:rPr>
                              <w:bCs w:val="0"/>
                              <w:sz w:val="32"/>
                            </w:rPr>
                          </w:pPr>
                          <w:r>
                            <w:rPr>
                              <w:bCs w:val="0"/>
                              <w:sz w:val="32"/>
                            </w:rPr>
                            <w:t xml:space="preserve">Community Operative - </w:t>
                          </w:r>
                          <w:r w:rsidR="00E201C4">
                            <w:rPr>
                              <w:bCs w:val="0"/>
                              <w:sz w:val="32"/>
                            </w:rPr>
                            <w:t xml:space="preserve">Employee Specification </w:t>
                          </w:r>
                        </w:p>
                        <w:p w14:paraId="11C66C6C" w14:textId="5A919C0D" w:rsidR="00461B78" w:rsidRPr="00461B78" w:rsidRDefault="00461B78" w:rsidP="00461B78">
                          <w:r>
                            <w:tab/>
                          </w:r>
                          <w:r>
                            <w:tab/>
                          </w:r>
                          <w:r>
                            <w:tab/>
                          </w:r>
                          <w:r>
                            <w:tab/>
                          </w:r>
                          <w:r>
                            <w:tab/>
                          </w:r>
                          <w:r>
                            <w:tab/>
                          </w:r>
                          <w:r>
                            <w:tab/>
                            <w:t>May 2019</w:t>
                          </w:r>
                        </w:p>
                        <w:p w14:paraId="42B18689" w14:textId="77777777" w:rsidR="00E201C4" w:rsidRDefault="00E201C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465C" id="_x0000_t202" coordsize="21600,21600" o:spt="202" path="m,l,21600r21600,l21600,xe">
              <v:stroke joinstyle="miter"/>
              <v:path gradientshapeok="t" o:connecttype="rect"/>
            </v:shapetype>
            <v:shape id="Text Box 1" o:spid="_x0000_s1026" type="#_x0000_t202" style="position:absolute;margin-left:319.05pt;margin-top:-8.1pt;width:3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yG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" stroked="f">
              <v:textbox>
                <w:txbxContent>
                  <w:p w14:paraId="463A3935" w14:textId="72F08FB8" w:rsidR="00E201C4" w:rsidRDefault="00461B78">
                    <w:pPr>
                      <w:pStyle w:val="Heading1"/>
                      <w:jc w:val="right"/>
                      <w:rPr>
                        <w:bCs w:val="0"/>
                        <w:sz w:val="32"/>
                      </w:rPr>
                    </w:pPr>
                    <w:r>
                      <w:rPr>
                        <w:bCs w:val="0"/>
                        <w:sz w:val="32"/>
                      </w:rPr>
                      <w:t xml:space="preserve">Community Operative - </w:t>
                    </w:r>
                    <w:r w:rsidR="00E201C4">
                      <w:rPr>
                        <w:bCs w:val="0"/>
                        <w:sz w:val="32"/>
                      </w:rPr>
                      <w:t xml:space="preserve">Employee Specification </w:t>
                    </w:r>
                  </w:p>
                  <w:p w14:paraId="11C66C6C" w14:textId="5A919C0D" w:rsidR="00461B78" w:rsidRPr="00461B78" w:rsidRDefault="00461B78" w:rsidP="00461B78">
                    <w:r>
                      <w:tab/>
                    </w:r>
                    <w:r>
                      <w:tab/>
                    </w:r>
                    <w:r>
                      <w:tab/>
                    </w:r>
                    <w:r>
                      <w:tab/>
                    </w:r>
                    <w:r>
                      <w:tab/>
                    </w:r>
                    <w:r>
                      <w:tab/>
                    </w:r>
                    <w:r>
                      <w:tab/>
                      <w:t>May 2019</w:t>
                    </w:r>
                  </w:p>
                  <w:p w14:paraId="42B18689" w14:textId="77777777" w:rsidR="00E201C4" w:rsidRDefault="00E201C4">
                    <w:pPr>
                      <w:jc w:val="right"/>
                    </w:pPr>
                  </w:p>
                </w:txbxContent>
              </v:textbox>
              <w10:wrap type="topAndBottom"/>
            </v:shape>
          </w:pict>
        </mc:Fallback>
      </mc:AlternateContent>
    </w:r>
    <w:r w:rsidR="00E201C4">
      <w:tab/>
    </w:r>
    <w:r w:rsidR="00E201C4">
      <w:tab/>
    </w:r>
    <w:r w:rsidR="00E201C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E99"/>
    <w:multiLevelType w:val="singleLevel"/>
    <w:tmpl w:val="4DCE5186"/>
    <w:lvl w:ilvl="0">
      <w:numFmt w:val="bullet"/>
      <w:lvlText w:val=""/>
      <w:lvlJc w:val="left"/>
      <w:pPr>
        <w:tabs>
          <w:tab w:val="num" w:pos="360"/>
        </w:tabs>
        <w:ind w:left="360" w:hanging="360"/>
      </w:pPr>
      <w:rPr>
        <w:rFonts w:ascii="Symbol" w:hAnsi="Symbol" w:hint="default"/>
      </w:rPr>
    </w:lvl>
  </w:abstractNum>
  <w:abstractNum w:abstractNumId="1" w15:restartNumberingAfterBreak="0">
    <w:nsid w:val="0C7B00C8"/>
    <w:multiLevelType w:val="hybridMultilevel"/>
    <w:tmpl w:val="6BF281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B51F02"/>
    <w:multiLevelType w:val="hybridMultilevel"/>
    <w:tmpl w:val="8B90B7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4"/>
    <w:rsid w:val="00013854"/>
    <w:rsid w:val="00125DF7"/>
    <w:rsid w:val="00135860"/>
    <w:rsid w:val="00152B2D"/>
    <w:rsid w:val="00154731"/>
    <w:rsid w:val="00185E4C"/>
    <w:rsid w:val="0018647F"/>
    <w:rsid w:val="001E439E"/>
    <w:rsid w:val="002469E7"/>
    <w:rsid w:val="00264344"/>
    <w:rsid w:val="00276998"/>
    <w:rsid w:val="0032465D"/>
    <w:rsid w:val="003712DD"/>
    <w:rsid w:val="003A47D3"/>
    <w:rsid w:val="003B30C6"/>
    <w:rsid w:val="003C40E6"/>
    <w:rsid w:val="0045780E"/>
    <w:rsid w:val="00461B78"/>
    <w:rsid w:val="00463EF1"/>
    <w:rsid w:val="004B25CF"/>
    <w:rsid w:val="00512A3F"/>
    <w:rsid w:val="00652C6D"/>
    <w:rsid w:val="00743F1F"/>
    <w:rsid w:val="007C3498"/>
    <w:rsid w:val="00827C8C"/>
    <w:rsid w:val="00850645"/>
    <w:rsid w:val="00856A66"/>
    <w:rsid w:val="008A3254"/>
    <w:rsid w:val="008B4CC1"/>
    <w:rsid w:val="008E3F60"/>
    <w:rsid w:val="00940DF0"/>
    <w:rsid w:val="009A0D7A"/>
    <w:rsid w:val="009F075C"/>
    <w:rsid w:val="00A050AA"/>
    <w:rsid w:val="00A37CCF"/>
    <w:rsid w:val="00B2092D"/>
    <w:rsid w:val="00B34067"/>
    <w:rsid w:val="00B57131"/>
    <w:rsid w:val="00BB5C6B"/>
    <w:rsid w:val="00BD2C38"/>
    <w:rsid w:val="00C02355"/>
    <w:rsid w:val="00C03244"/>
    <w:rsid w:val="00C748E3"/>
    <w:rsid w:val="00CE0291"/>
    <w:rsid w:val="00D05628"/>
    <w:rsid w:val="00DA1552"/>
    <w:rsid w:val="00DA1BB2"/>
    <w:rsid w:val="00DB7E2F"/>
    <w:rsid w:val="00E201C4"/>
    <w:rsid w:val="00E77F01"/>
    <w:rsid w:val="00EA2F62"/>
    <w:rsid w:val="00ED5018"/>
    <w:rsid w:val="00F04E6B"/>
    <w:rsid w:val="00F644FA"/>
    <w:rsid w:val="00F7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CFE407"/>
  <w15:docId w15:val="{B173D150-78F2-4562-B718-65F1AFA0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254"/>
    <w:rPr>
      <w:rFonts w:ascii="Arial" w:hAnsi="Arial"/>
      <w:sz w:val="24"/>
      <w:lang w:eastAsia="en-US"/>
    </w:rPr>
  </w:style>
  <w:style w:type="paragraph" w:styleId="Heading1">
    <w:name w:val="heading 1"/>
    <w:basedOn w:val="Normal"/>
    <w:next w:val="Normal"/>
    <w:qFormat/>
    <w:rsid w:val="008A3254"/>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54"/>
    <w:pPr>
      <w:tabs>
        <w:tab w:val="center" w:pos="4153"/>
        <w:tab w:val="right" w:pos="8306"/>
      </w:tabs>
    </w:pPr>
  </w:style>
  <w:style w:type="paragraph" w:styleId="Footer">
    <w:name w:val="footer"/>
    <w:basedOn w:val="Normal"/>
    <w:rsid w:val="008A3254"/>
    <w:pPr>
      <w:tabs>
        <w:tab w:val="center" w:pos="4153"/>
        <w:tab w:val="right" w:pos="8306"/>
      </w:tabs>
    </w:pPr>
  </w:style>
  <w:style w:type="character" w:styleId="PageNumber">
    <w:name w:val="page number"/>
    <w:basedOn w:val="DefaultParagraphFont"/>
    <w:rsid w:val="008A3254"/>
  </w:style>
  <w:style w:type="paragraph" w:styleId="BalloonText">
    <w:name w:val="Balloon Text"/>
    <w:basedOn w:val="Normal"/>
    <w:link w:val="BalloonTextChar"/>
    <w:rsid w:val="00BD2C38"/>
    <w:rPr>
      <w:rFonts w:ascii="Tahoma" w:hAnsi="Tahoma" w:cs="Tahoma"/>
      <w:sz w:val="16"/>
      <w:szCs w:val="16"/>
    </w:rPr>
  </w:style>
  <w:style w:type="character" w:customStyle="1" w:styleId="BalloonTextChar">
    <w:name w:val="Balloon Text Char"/>
    <w:basedOn w:val="DefaultParagraphFont"/>
    <w:link w:val="BalloonText"/>
    <w:rsid w:val="00BD2C38"/>
    <w:rPr>
      <w:rFonts w:ascii="Tahoma" w:hAnsi="Tahoma" w:cs="Tahoma"/>
      <w:sz w:val="16"/>
      <w:szCs w:val="16"/>
      <w:lang w:eastAsia="en-US"/>
    </w:rPr>
  </w:style>
  <w:style w:type="paragraph" w:styleId="ListParagraph">
    <w:name w:val="List Paragraph"/>
    <w:basedOn w:val="Normal"/>
    <w:uiPriority w:val="34"/>
    <w:qFormat/>
    <w:rsid w:val="00850645"/>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Brewster</dc:creator>
  <cp:lastModifiedBy>Owner</cp:lastModifiedBy>
  <cp:revision>6</cp:revision>
  <cp:lastPrinted>2015-03-13T14:45:00Z</cp:lastPrinted>
  <dcterms:created xsi:type="dcterms:W3CDTF">2019-05-22T12:14:00Z</dcterms:created>
  <dcterms:modified xsi:type="dcterms:W3CDTF">2019-05-22T12:27:00Z</dcterms:modified>
</cp:coreProperties>
</file>